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36" w:rsidRDefault="00051336" w:rsidP="00051336">
      <w:pPr>
        <w:numPr>
          <w:ilvl w:val="0"/>
          <w:numId w:val="1"/>
        </w:numPr>
        <w:shd w:val="clear" w:color="auto" w:fill="FFFFFF"/>
        <w:spacing w:after="0" w:line="240" w:lineRule="auto"/>
        <w:ind w:left="0" w:right="60"/>
        <w:textAlignment w:val="top"/>
        <w:rPr>
          <w:rFonts w:ascii="Arial" w:eastAsia="Times New Roman" w:hAnsi="Arial" w:cs="Arial"/>
          <w:color w:val="21242D"/>
          <w:sz w:val="20"/>
          <w:szCs w:val="20"/>
          <w:lang w:eastAsia="ru-RU"/>
        </w:rPr>
      </w:pPr>
    </w:p>
    <w:p w:rsidR="00051336" w:rsidRDefault="00051336" w:rsidP="00051336">
      <w:pPr>
        <w:pStyle w:val="1"/>
        <w:shd w:val="clear" w:color="auto" w:fill="FFFFFF"/>
        <w:spacing w:before="0" w:beforeAutospacing="0" w:after="144" w:afterAutospacing="0" w:line="263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Федеральный закон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от 22.07.2008 N 159-ФЗ (последняя редакция)</w:t>
      </w:r>
    </w:p>
    <w:p w:rsidR="00051336" w:rsidRDefault="00051336" w:rsidP="00051336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Style w:val="nobr"/>
          <w:rFonts w:ascii="Arial" w:hAnsi="Arial" w:cs="Arial"/>
          <w:color w:val="000000"/>
          <w:sz w:val="26"/>
          <w:szCs w:val="26"/>
        </w:rPr>
        <w:t> </w:t>
      </w:r>
    </w:p>
    <w:p w:rsidR="00051336" w:rsidRDefault="00051336" w:rsidP="00051336">
      <w:pPr>
        <w:shd w:val="clear" w:color="auto" w:fill="FFFFFF"/>
        <w:spacing w:line="315" w:lineRule="atLeast"/>
        <w:jc w:val="both"/>
        <w:rPr>
          <w:rStyle w:val="blk"/>
        </w:rPr>
      </w:pPr>
      <w:bookmarkStart w:id="0" w:name="dst100001"/>
      <w:bookmarkEnd w:id="0"/>
      <w:r>
        <w:rPr>
          <w:rStyle w:val="blk"/>
          <w:rFonts w:ascii="Arial" w:hAnsi="Arial" w:cs="Arial"/>
          <w:color w:val="000000"/>
          <w:sz w:val="26"/>
          <w:szCs w:val="26"/>
        </w:rPr>
        <w:t>22</w:t>
      </w:r>
      <w:r>
        <w:rPr>
          <w:rStyle w:val="nobr"/>
          <w:rFonts w:ascii="Arial" w:hAnsi="Arial" w:cs="Arial"/>
          <w:color w:val="000000"/>
          <w:sz w:val="26"/>
          <w:szCs w:val="26"/>
        </w:rPr>
        <w:t> </w:t>
      </w:r>
      <w:r>
        <w:rPr>
          <w:rStyle w:val="blk"/>
          <w:rFonts w:ascii="Arial" w:hAnsi="Arial" w:cs="Arial"/>
          <w:color w:val="000000"/>
          <w:sz w:val="26"/>
          <w:szCs w:val="26"/>
        </w:rPr>
        <w:t>июля</w:t>
      </w:r>
      <w:r>
        <w:rPr>
          <w:rStyle w:val="nobr"/>
          <w:rFonts w:ascii="Arial" w:hAnsi="Arial" w:cs="Arial"/>
          <w:color w:val="000000"/>
          <w:sz w:val="26"/>
          <w:szCs w:val="26"/>
        </w:rPr>
        <w:t> </w:t>
      </w:r>
      <w:r>
        <w:rPr>
          <w:rStyle w:val="blk"/>
          <w:rFonts w:ascii="Arial" w:hAnsi="Arial" w:cs="Arial"/>
          <w:color w:val="000000"/>
          <w:sz w:val="26"/>
          <w:szCs w:val="26"/>
        </w:rPr>
        <w:t>2008</w:t>
      </w:r>
      <w:r>
        <w:rPr>
          <w:rStyle w:val="nobr"/>
          <w:rFonts w:ascii="Arial" w:hAnsi="Arial" w:cs="Arial"/>
          <w:color w:val="000000"/>
          <w:sz w:val="26"/>
          <w:szCs w:val="26"/>
        </w:rPr>
        <w:t> </w:t>
      </w:r>
      <w:r>
        <w:rPr>
          <w:rStyle w:val="blk"/>
          <w:rFonts w:ascii="Arial" w:hAnsi="Arial" w:cs="Arial"/>
          <w:color w:val="000000"/>
          <w:sz w:val="26"/>
          <w:szCs w:val="26"/>
        </w:rPr>
        <w:t>года N</w:t>
      </w:r>
      <w:r>
        <w:rPr>
          <w:rStyle w:val="nobr"/>
          <w:rFonts w:ascii="Arial" w:hAnsi="Arial" w:cs="Arial"/>
          <w:color w:val="000000"/>
          <w:sz w:val="26"/>
          <w:szCs w:val="26"/>
        </w:rPr>
        <w:t> </w:t>
      </w:r>
      <w:r>
        <w:rPr>
          <w:rStyle w:val="blk"/>
          <w:rFonts w:ascii="Arial" w:hAnsi="Arial" w:cs="Arial"/>
          <w:color w:val="000000"/>
          <w:sz w:val="26"/>
          <w:szCs w:val="26"/>
        </w:rPr>
        <w:t>159-ФЗ</w:t>
      </w:r>
      <w:r>
        <w:rPr>
          <w:rStyle w:val="blk"/>
          <w:rFonts w:ascii="Arial" w:hAnsi="Arial" w:cs="Arial"/>
          <w:color w:val="000000"/>
          <w:sz w:val="26"/>
          <w:szCs w:val="26"/>
        </w:rPr>
        <w:br/>
      </w:r>
    </w:p>
    <w:p w:rsidR="00051336" w:rsidRDefault="00051336" w:rsidP="00051336">
      <w:pPr>
        <w:shd w:val="clear" w:color="auto" w:fill="FFFFFF"/>
        <w:spacing w:after="0" w:line="315" w:lineRule="atLeast"/>
        <w:jc w:val="center"/>
        <w:rPr>
          <w:rStyle w:val="blk"/>
          <w:rFonts w:ascii="Arial" w:hAnsi="Arial" w:cs="Arial"/>
          <w:color w:val="000000"/>
          <w:sz w:val="26"/>
          <w:szCs w:val="26"/>
        </w:rPr>
      </w:pPr>
      <w:bookmarkStart w:id="1" w:name="dst100002"/>
      <w:bookmarkEnd w:id="1"/>
      <w:r>
        <w:rPr>
          <w:rStyle w:val="blk"/>
          <w:rFonts w:ascii="Arial" w:hAnsi="Arial" w:cs="Arial"/>
          <w:color w:val="000000"/>
          <w:sz w:val="26"/>
          <w:szCs w:val="26"/>
        </w:rPr>
        <w:pict>
          <v:rect id="_x0000_i1025" style="width:467.75pt;height:.75pt" o:hralign="center" o:hrstd="t" o:hr="t" fillcolor="#a0a0a0" stroked="f"/>
        </w:pict>
      </w:r>
    </w:p>
    <w:p w:rsidR="00051336" w:rsidRDefault="00051336" w:rsidP="00051336">
      <w:pPr>
        <w:shd w:val="clear" w:color="auto" w:fill="FFFFFF"/>
        <w:spacing w:line="240" w:lineRule="auto"/>
        <w:jc w:val="center"/>
      </w:pPr>
      <w:r>
        <w:rPr>
          <w:rFonts w:ascii="Arial" w:hAnsi="Arial" w:cs="Arial"/>
          <w:color w:val="000000"/>
          <w:sz w:val="26"/>
          <w:szCs w:val="26"/>
        </w:rPr>
        <w:t> 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2" w:name="dst100003"/>
      <w:bookmarkEnd w:id="2"/>
      <w:r>
        <w:rPr>
          <w:rStyle w:val="blk"/>
          <w:rFonts w:ascii="Arial" w:hAnsi="Arial" w:cs="Arial"/>
          <w:b/>
          <w:bCs/>
          <w:color w:val="000000"/>
        </w:rPr>
        <w:t>РОССИЙСКАЯ ФЕДЕРАЦИЯ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Style w:val="nobr"/>
          <w:rFonts w:ascii="Arial" w:hAnsi="Arial" w:cs="Arial"/>
          <w:b/>
          <w:bCs/>
          <w:color w:val="000000"/>
        </w:rPr>
        <w:t> 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bookmarkStart w:id="3" w:name="dst100004"/>
      <w:bookmarkEnd w:id="3"/>
      <w:r>
        <w:rPr>
          <w:rStyle w:val="blk"/>
          <w:rFonts w:ascii="Arial" w:hAnsi="Arial" w:cs="Arial"/>
          <w:b/>
          <w:bCs/>
          <w:color w:val="000000"/>
        </w:rPr>
        <w:t>ФЕДЕРАЛЬНЫЙ ЗАКОН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Style w:val="nobr"/>
          <w:rFonts w:ascii="Arial" w:hAnsi="Arial" w:cs="Arial"/>
          <w:b/>
          <w:bCs/>
          <w:color w:val="000000"/>
        </w:rPr>
        <w:t> 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bookmarkStart w:id="4" w:name="dst100120"/>
      <w:bookmarkEnd w:id="4"/>
      <w:r>
        <w:rPr>
          <w:rStyle w:val="blk"/>
          <w:rFonts w:ascii="Arial" w:hAnsi="Arial" w:cs="Arial"/>
          <w:b/>
          <w:bCs/>
          <w:color w:val="000000"/>
        </w:rPr>
        <w:t>ОБ ОСОБЕННОСТЯХ ОТЧУЖДЕНИЯ НЕДВИЖИМОГО ИМУЩЕСТВА,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Style w:val="blk"/>
          <w:rFonts w:ascii="Arial" w:hAnsi="Arial" w:cs="Arial"/>
          <w:b/>
          <w:bCs/>
          <w:color w:val="000000"/>
        </w:rPr>
        <w:t>НАХОДЯЩЕГОСЯ В ГОСУДАРСТВЕННОЙ ИЛИ В МУНИЦИПАЛЬНОЙ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Style w:val="blk"/>
          <w:rFonts w:ascii="Arial" w:hAnsi="Arial" w:cs="Arial"/>
          <w:b/>
          <w:bCs/>
          <w:color w:val="000000"/>
        </w:rPr>
        <w:t>СОБСТВЕННОСТИ И АРЕНДУЕМОГО СУБЪЕКТАМИ МАЛОГО И СРЕДНЕГО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Style w:val="blk"/>
          <w:rFonts w:ascii="Arial" w:hAnsi="Arial" w:cs="Arial"/>
          <w:b/>
          <w:bCs/>
          <w:color w:val="000000"/>
        </w:rPr>
        <w:t>ПРЕДПРИНИМАТЕЛЬСТВА, И О ВНЕСЕНИИ ИЗМЕНЕНИЙ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Style w:val="blk"/>
          <w:rFonts w:ascii="Arial" w:hAnsi="Arial" w:cs="Arial"/>
          <w:b/>
          <w:bCs/>
          <w:color w:val="000000"/>
        </w:rPr>
        <w:t>В ОТДЕЛЬНЫЕ ЗАКОНОДАТЕЛЬНЫЕ АКТЫ</w:t>
      </w:r>
    </w:p>
    <w:p w:rsidR="00051336" w:rsidRDefault="00051336" w:rsidP="00051336">
      <w:pPr>
        <w:shd w:val="clear" w:color="auto" w:fill="FFFFFF"/>
        <w:spacing w:line="360" w:lineRule="atLeast"/>
        <w:jc w:val="center"/>
        <w:rPr>
          <w:rFonts w:ascii="Arial" w:hAnsi="Arial" w:cs="Arial"/>
          <w:b/>
          <w:bCs/>
          <w:color w:val="000000"/>
        </w:rPr>
      </w:pPr>
      <w:r>
        <w:rPr>
          <w:rStyle w:val="blk"/>
          <w:rFonts w:ascii="Arial" w:hAnsi="Arial" w:cs="Arial"/>
          <w:b/>
          <w:bCs/>
          <w:color w:val="000000"/>
        </w:rPr>
        <w:t>РОССИЙСКОЙ ФЕДЕРАЦИИ</w:t>
      </w:r>
    </w:p>
    <w:p w:rsidR="00051336" w:rsidRDefault="00051336" w:rsidP="00051336">
      <w:pPr>
        <w:shd w:val="clear" w:color="auto" w:fill="FFFFFF"/>
        <w:spacing w:line="240" w:lineRule="auto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Style w:val="nobr"/>
          <w:rFonts w:ascii="Arial" w:hAnsi="Arial" w:cs="Arial"/>
          <w:color w:val="000000"/>
          <w:sz w:val="26"/>
          <w:szCs w:val="26"/>
        </w:rPr>
        <w:t> </w:t>
      </w:r>
    </w:p>
    <w:p w:rsidR="00051336" w:rsidRDefault="00051336" w:rsidP="00051336">
      <w:pPr>
        <w:shd w:val="clear" w:color="auto" w:fill="FFFFFF"/>
        <w:spacing w:line="394" w:lineRule="atLeast"/>
        <w:jc w:val="right"/>
        <w:rPr>
          <w:rFonts w:ascii="Arial" w:hAnsi="Arial" w:cs="Arial"/>
          <w:color w:val="000000"/>
          <w:sz w:val="26"/>
          <w:szCs w:val="26"/>
        </w:rPr>
      </w:pPr>
      <w:bookmarkStart w:id="5" w:name="dst100006"/>
      <w:bookmarkEnd w:id="5"/>
      <w:proofErr w:type="gramStart"/>
      <w:r>
        <w:rPr>
          <w:rStyle w:val="blk"/>
          <w:rFonts w:ascii="Arial" w:hAnsi="Arial" w:cs="Arial"/>
          <w:color w:val="000000"/>
          <w:sz w:val="26"/>
          <w:szCs w:val="26"/>
        </w:rPr>
        <w:t>Принят</w:t>
      </w:r>
      <w:proofErr w:type="gramEnd"/>
    </w:p>
    <w:p w:rsidR="00051336" w:rsidRDefault="00051336" w:rsidP="00051336">
      <w:pPr>
        <w:shd w:val="clear" w:color="auto" w:fill="FFFFFF"/>
        <w:spacing w:line="394" w:lineRule="atLeast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Style w:val="blk"/>
          <w:rFonts w:ascii="Arial" w:hAnsi="Arial" w:cs="Arial"/>
          <w:color w:val="000000"/>
          <w:sz w:val="26"/>
          <w:szCs w:val="26"/>
        </w:rPr>
        <w:t>Государственной Думой</w:t>
      </w:r>
    </w:p>
    <w:p w:rsidR="00051336" w:rsidRDefault="00051336" w:rsidP="00051336">
      <w:pPr>
        <w:shd w:val="clear" w:color="auto" w:fill="FFFFFF"/>
        <w:spacing w:line="394" w:lineRule="atLeast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Style w:val="blk"/>
          <w:rFonts w:ascii="Arial" w:hAnsi="Arial" w:cs="Arial"/>
          <w:color w:val="000000"/>
          <w:sz w:val="26"/>
          <w:szCs w:val="26"/>
        </w:rPr>
        <w:t>4 июля 2008 года</w:t>
      </w:r>
    </w:p>
    <w:p w:rsidR="00051336" w:rsidRDefault="00051336" w:rsidP="00051336">
      <w:pPr>
        <w:shd w:val="clear" w:color="auto" w:fill="FFFFFF"/>
        <w:spacing w:line="394" w:lineRule="atLeast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Style w:val="nobr"/>
          <w:rFonts w:ascii="Arial" w:hAnsi="Arial" w:cs="Arial"/>
          <w:color w:val="000000"/>
          <w:sz w:val="26"/>
          <w:szCs w:val="26"/>
        </w:rPr>
        <w:t> </w:t>
      </w:r>
    </w:p>
    <w:p w:rsidR="00051336" w:rsidRDefault="00051336" w:rsidP="00051336">
      <w:pPr>
        <w:shd w:val="clear" w:color="auto" w:fill="FFFFFF"/>
        <w:spacing w:line="394" w:lineRule="atLeast"/>
        <w:jc w:val="right"/>
        <w:rPr>
          <w:rFonts w:ascii="Arial" w:hAnsi="Arial" w:cs="Arial"/>
          <w:color w:val="000000"/>
          <w:sz w:val="26"/>
          <w:szCs w:val="26"/>
        </w:rPr>
      </w:pPr>
      <w:bookmarkStart w:id="6" w:name="dst100007"/>
      <w:bookmarkEnd w:id="6"/>
      <w:r>
        <w:rPr>
          <w:rStyle w:val="blk"/>
          <w:rFonts w:ascii="Arial" w:hAnsi="Arial" w:cs="Arial"/>
          <w:color w:val="000000"/>
          <w:sz w:val="26"/>
          <w:szCs w:val="26"/>
        </w:rPr>
        <w:t>Одобрен</w:t>
      </w:r>
    </w:p>
    <w:p w:rsidR="00051336" w:rsidRDefault="00051336" w:rsidP="00051336">
      <w:pPr>
        <w:shd w:val="clear" w:color="auto" w:fill="FFFFFF"/>
        <w:spacing w:line="394" w:lineRule="atLeast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Style w:val="blk"/>
          <w:rFonts w:ascii="Arial" w:hAnsi="Arial" w:cs="Arial"/>
          <w:color w:val="000000"/>
          <w:sz w:val="26"/>
          <w:szCs w:val="26"/>
        </w:rPr>
        <w:t>Советом Федерации</w:t>
      </w:r>
    </w:p>
    <w:p w:rsidR="00051336" w:rsidRDefault="00051336" w:rsidP="00051336">
      <w:pPr>
        <w:shd w:val="clear" w:color="auto" w:fill="FFFFFF"/>
        <w:spacing w:line="394" w:lineRule="atLeast"/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Style w:val="blk"/>
          <w:rFonts w:ascii="Arial" w:hAnsi="Arial" w:cs="Arial"/>
          <w:color w:val="000000"/>
          <w:sz w:val="26"/>
          <w:szCs w:val="26"/>
        </w:rPr>
        <w:t>11 июля 2008 года</w:t>
      </w:r>
    </w:p>
    <w:tbl>
      <w:tblPr>
        <w:tblW w:w="0" w:type="auto"/>
        <w:jc w:val="center"/>
        <w:tblCellSpacing w:w="15" w:type="dxa"/>
        <w:tblBorders>
          <w:top w:val="single" w:sz="6" w:space="0" w:color="B3B0A4"/>
          <w:left w:val="single" w:sz="6" w:space="0" w:color="B3B0A4"/>
          <w:bottom w:val="single" w:sz="6" w:space="0" w:color="B3B0A4"/>
          <w:right w:val="single" w:sz="6" w:space="0" w:color="B3B0A4"/>
        </w:tblBorders>
        <w:shd w:val="clear" w:color="auto" w:fill="F0F0EB"/>
        <w:tblLook w:val="04A0"/>
      </w:tblPr>
      <w:tblGrid>
        <w:gridCol w:w="495"/>
        <w:gridCol w:w="3906"/>
      </w:tblGrid>
      <w:tr w:rsidR="00051336" w:rsidTr="00051336">
        <w:trPr>
          <w:trHeight w:val="405"/>
          <w:tblCellSpacing w:w="15" w:type="dxa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0F0EB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51336" w:rsidRDefault="00051336">
            <w:pPr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EB"/>
            <w:tcMar>
              <w:top w:w="30" w:type="dxa"/>
              <w:left w:w="30" w:type="dxa"/>
              <w:bottom w:w="30" w:type="dxa"/>
              <w:right w:w="150" w:type="dxa"/>
            </w:tcMar>
            <w:vAlign w:val="center"/>
            <w:hideMark/>
          </w:tcPr>
          <w:p w:rsidR="00051336" w:rsidRDefault="00051336">
            <w:pPr>
              <w:jc w:val="center"/>
              <w:rPr>
                <w:sz w:val="26"/>
                <w:szCs w:val="26"/>
              </w:rPr>
            </w:pPr>
            <w:r>
              <w:rPr>
                <w:rStyle w:val="blk"/>
                <w:sz w:val="26"/>
                <w:szCs w:val="26"/>
              </w:rPr>
              <w:t>Список изменяющих документов</w:t>
            </w:r>
          </w:p>
        </w:tc>
      </w:tr>
    </w:tbl>
    <w:p w:rsidR="00051336" w:rsidRDefault="00051336" w:rsidP="00051336">
      <w:pPr>
        <w:shd w:val="clear" w:color="auto" w:fill="FFFFFF"/>
        <w:spacing w:line="394" w:lineRule="atLeast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Style w:val="blk"/>
          <w:rFonts w:ascii="Arial" w:hAnsi="Arial" w:cs="Arial"/>
          <w:color w:val="000000"/>
          <w:sz w:val="26"/>
          <w:szCs w:val="26"/>
        </w:rPr>
        <w:t>(</w:t>
      </w:r>
      <w:proofErr w:type="gramStart"/>
      <w:r>
        <w:rPr>
          <w:rStyle w:val="blk"/>
          <w:rFonts w:ascii="Arial" w:hAnsi="Arial" w:cs="Arial"/>
          <w:color w:val="000000"/>
          <w:sz w:val="26"/>
          <w:szCs w:val="26"/>
        </w:rPr>
        <w:t>см</w:t>
      </w:r>
      <w:proofErr w:type="gramEnd"/>
      <w:r>
        <w:rPr>
          <w:rStyle w:val="blk"/>
          <w:rFonts w:ascii="Arial" w:hAnsi="Arial" w:cs="Arial"/>
          <w:color w:val="000000"/>
          <w:sz w:val="26"/>
          <w:szCs w:val="26"/>
        </w:rPr>
        <w:t>. </w:t>
      </w:r>
      <w:hyperlink r:id="rId5" w:anchor="dst100012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Обзор</w:t>
        </w:r>
      </w:hyperlink>
      <w:r>
        <w:rPr>
          <w:rStyle w:val="blk"/>
          <w:rFonts w:ascii="Arial" w:hAnsi="Arial" w:cs="Arial"/>
          <w:color w:val="000000"/>
          <w:sz w:val="26"/>
          <w:szCs w:val="26"/>
        </w:rPr>
        <w:t> изменений данного документа)</w:t>
      </w:r>
    </w:p>
    <w:p w:rsidR="00051336" w:rsidRDefault="00051336" w:rsidP="00051336">
      <w:pPr>
        <w:shd w:val="clear" w:color="auto" w:fill="FFFFFF"/>
        <w:spacing w:line="315" w:lineRule="atLeast"/>
        <w:ind w:firstLine="54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Style w:val="nobr"/>
          <w:rFonts w:ascii="Arial" w:hAnsi="Arial" w:cs="Arial"/>
          <w:color w:val="000000"/>
          <w:sz w:val="26"/>
          <w:szCs w:val="26"/>
        </w:rPr>
        <w:t> </w:t>
      </w:r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6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1. Отношения, регулируемые настоящим Федеральным законом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7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2. Особенности отчуждения арендуемого имущества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8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3. Преимущественное право на приобретение арендуемого имущества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9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4. Порядок реализации преимущественного права арендаторов на приобретение арендуемого имущества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10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5. Порядок оплаты государственного или муниципального имущества, приобретаемого его арендаторами при реализации преимущественного права на его приобретение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11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6. Последствия несоблюдения требований к порядку совершения сделок по возмездному отчуждению государственного или муниципального имущества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12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7. О внесении изменения в Федеральный закон "О приватизации государственного и муниципального имущества"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13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8. О внесении изменений в Федеральный закон "О развитии малого и среднего предпринимательства в Российской Федерации"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14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9. Переходные положения</w:t>
        </w:r>
      </w:hyperlink>
    </w:p>
    <w:p w:rsidR="00051336" w:rsidRDefault="00051336" w:rsidP="0005133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6"/>
          <w:szCs w:val="26"/>
        </w:rPr>
      </w:pPr>
      <w:hyperlink r:id="rId15" w:history="1">
        <w:r>
          <w:rPr>
            <w:rStyle w:val="a3"/>
            <w:rFonts w:ascii="Arial" w:hAnsi="Arial" w:cs="Arial"/>
            <w:color w:val="666699"/>
            <w:sz w:val="26"/>
            <w:szCs w:val="26"/>
          </w:rPr>
          <w:t>Статья 10. Вступление в силу настоящего Федерального закона</w:t>
        </w:r>
      </w:hyperlink>
    </w:p>
    <w:p w:rsidR="00051336" w:rsidRDefault="00051336" w:rsidP="00051336">
      <w:pPr>
        <w:shd w:val="clear" w:color="auto" w:fill="FFA742"/>
        <w:spacing w:after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Открыть полный текст документа</w:t>
      </w:r>
    </w:p>
    <w:p w:rsidR="00051336" w:rsidRDefault="00051336" w:rsidP="00051336">
      <w:pPr>
        <w:numPr>
          <w:ilvl w:val="0"/>
          <w:numId w:val="1"/>
        </w:numPr>
        <w:shd w:val="clear" w:color="auto" w:fill="FFFFFF"/>
        <w:spacing w:after="0" w:line="240" w:lineRule="auto"/>
        <w:ind w:left="0" w:right="60"/>
        <w:textAlignment w:val="top"/>
        <w:rPr>
          <w:rFonts w:ascii="Arial" w:eastAsia="Times New Roman" w:hAnsi="Arial" w:cs="Arial"/>
          <w:color w:val="21242D"/>
          <w:sz w:val="20"/>
          <w:szCs w:val="20"/>
          <w:lang w:eastAsia="ru-RU"/>
        </w:rPr>
      </w:pPr>
    </w:p>
    <w:p w:rsidR="00051336" w:rsidRDefault="00051336" w:rsidP="00051336">
      <w:pPr>
        <w:numPr>
          <w:ilvl w:val="0"/>
          <w:numId w:val="1"/>
        </w:numPr>
        <w:shd w:val="clear" w:color="auto" w:fill="FFFFFF"/>
        <w:spacing w:after="0" w:line="240" w:lineRule="auto"/>
        <w:ind w:left="0" w:right="60"/>
        <w:textAlignment w:val="top"/>
        <w:rPr>
          <w:rFonts w:ascii="Arial" w:eastAsia="Times New Roman" w:hAnsi="Arial" w:cs="Arial"/>
          <w:color w:val="21242D"/>
          <w:sz w:val="20"/>
          <w:szCs w:val="20"/>
          <w:lang w:eastAsia="ru-RU"/>
        </w:rPr>
      </w:pPr>
    </w:p>
    <w:p w:rsidR="00051336" w:rsidRDefault="00051336" w:rsidP="0005133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Arial" w:eastAsia="Times New Roman" w:hAnsi="Arial" w:cs="Arial"/>
          <w:color w:val="21242D"/>
          <w:sz w:val="20"/>
          <w:szCs w:val="20"/>
          <w:lang w:eastAsia="ru-RU"/>
        </w:rPr>
      </w:pPr>
    </w:p>
    <w:p w:rsidR="00051336" w:rsidRDefault="00051336" w:rsidP="00051336"/>
    <w:p w:rsidR="00A468E6" w:rsidRDefault="00A468E6"/>
    <w:sectPr w:rsidR="00A468E6" w:rsidSect="00A46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3F1D"/>
    <w:multiLevelType w:val="multilevel"/>
    <w:tmpl w:val="96EA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BE"/>
    <w:multiLevelType w:val="multilevel"/>
    <w:tmpl w:val="E590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336"/>
    <w:rsid w:val="00051336"/>
    <w:rsid w:val="00A4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36"/>
  </w:style>
  <w:style w:type="paragraph" w:styleId="1">
    <w:name w:val="heading 1"/>
    <w:basedOn w:val="a"/>
    <w:link w:val="10"/>
    <w:uiPriority w:val="9"/>
    <w:qFormat/>
    <w:rsid w:val="000513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3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51336"/>
    <w:rPr>
      <w:color w:val="0000FF"/>
      <w:u w:val="single"/>
    </w:rPr>
  </w:style>
  <w:style w:type="character" w:customStyle="1" w:styleId="blk">
    <w:name w:val="blk"/>
    <w:basedOn w:val="a0"/>
    <w:rsid w:val="00051336"/>
  </w:style>
  <w:style w:type="character" w:customStyle="1" w:styleId="nobr">
    <w:name w:val="nobr"/>
    <w:basedOn w:val="a0"/>
    <w:rsid w:val="00051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5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517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8582/79c127485e36b0cbbd23dbba4584bf3e69528130/" TargetMode="External"/><Relationship Id="rId13" Type="http://schemas.openxmlformats.org/officeDocument/2006/relationships/hyperlink" Target="http://www.consultant.ru/document/cons_doc_LAW_78582/1d8d2fc645c16ef7747545dce6f85ef6578c363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78582/435c4131f61567111f5d3d1a2bce3dd325d331ad/" TargetMode="External"/><Relationship Id="rId12" Type="http://schemas.openxmlformats.org/officeDocument/2006/relationships/hyperlink" Target="http://www.consultant.ru/document/cons_doc_LAW_78582/8ed85c266edeba495d05eeda3d5d12931c76023a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78582/2dcb7e9860e41dc5ad1421c2956b9f360512a4ad/" TargetMode="External"/><Relationship Id="rId11" Type="http://schemas.openxmlformats.org/officeDocument/2006/relationships/hyperlink" Target="http://www.consultant.ru/document/cons_doc_LAW_78582/393f6899b4f0326b59f43cee4c0ea9260a6ebf1f/" TargetMode="External"/><Relationship Id="rId5" Type="http://schemas.openxmlformats.org/officeDocument/2006/relationships/hyperlink" Target="http://www.consultant.ru/document/cons_doc_LAW_89839/42489667117a1e70b68261e5650c55209b4ff199/" TargetMode="External"/><Relationship Id="rId15" Type="http://schemas.openxmlformats.org/officeDocument/2006/relationships/hyperlink" Target="http://www.consultant.ru/document/cons_doc_LAW_78582/b2c4d22962126087e05f2e5b2e20537b90beaab2/" TargetMode="External"/><Relationship Id="rId10" Type="http://schemas.openxmlformats.org/officeDocument/2006/relationships/hyperlink" Target="http://www.consultant.ru/document/cons_doc_LAW_78582/414cc11b0370b6e18bb77932dfba2160e4f62b0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78582/93bbc2891a91d8ebe11e8832ba8ce798b4bdf0ce/" TargetMode="External"/><Relationship Id="rId14" Type="http://schemas.openxmlformats.org/officeDocument/2006/relationships/hyperlink" Target="http://www.consultant.ru/document/cons_doc_LAW_78582/c4660a7f76827d90f1a2c938cc7f44c36640fed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2572</Characters>
  <Application>Microsoft Office Word</Application>
  <DocSecurity>0</DocSecurity>
  <Lines>21</Lines>
  <Paragraphs>6</Paragraphs>
  <ScaleCrop>false</ScaleCrop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2020-09-30T08:16:00Z</dcterms:created>
  <dcterms:modified xsi:type="dcterms:W3CDTF">2020-09-30T08:16:00Z</dcterms:modified>
</cp:coreProperties>
</file>